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3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191"/>
        <w:gridCol w:w="4588"/>
      </w:tblGrid>
      <w:tr w:rsidR="00701944" w14:paraId="492EEEDE" w14:textId="77777777" w:rsidTr="007B4155">
        <w:trPr>
          <w:trHeight w:val="1811"/>
        </w:trPr>
        <w:tc>
          <w:tcPr>
            <w:tcW w:w="6352" w:type="dxa"/>
          </w:tcPr>
          <w:p w14:paraId="5E493E77" w14:textId="32BEAB7F" w:rsidR="00E05B0D" w:rsidRDefault="00E05B0D" w:rsidP="00E05B0D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FD0C9C">
              <w:rPr>
                <w:noProof/>
                <w:color w:val="244061" w:themeColor="accent1" w:themeShade="80"/>
                <w:lang w:eastAsia="fr-FR"/>
              </w:rPr>
              <w:drawing>
                <wp:inline distT="0" distB="0" distL="0" distR="0" wp14:anchorId="57C5EE18" wp14:editId="30DA3187">
                  <wp:extent cx="2392823" cy="926748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986" cy="989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9" w:type="dxa"/>
            <w:gridSpan w:val="2"/>
          </w:tcPr>
          <w:p w14:paraId="7E381949" w14:textId="60ADF0AB" w:rsidR="00E05B0D" w:rsidRDefault="00E05B0D" w:rsidP="00E05B0D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05B0D" w:rsidRPr="007B0FE0" w14:paraId="579D7299" w14:textId="77777777" w:rsidTr="00E976B8">
        <w:trPr>
          <w:trHeight w:val="499"/>
        </w:trPr>
        <w:tc>
          <w:tcPr>
            <w:tcW w:w="6543" w:type="dxa"/>
            <w:gridSpan w:val="2"/>
          </w:tcPr>
          <w:p w14:paraId="288EA37A" w14:textId="77777777" w:rsidR="00E05B0D" w:rsidRPr="007B0FE0" w:rsidRDefault="00E05B0D" w:rsidP="00E05B0D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NOM :                                                          </w:t>
            </w:r>
          </w:p>
        </w:tc>
        <w:tc>
          <w:tcPr>
            <w:tcW w:w="4588" w:type="dxa"/>
          </w:tcPr>
          <w:p w14:paraId="52AD2626" w14:textId="4FD8D5A4" w:rsidR="00E05B0D" w:rsidRPr="007B0FE0" w:rsidRDefault="00E05B0D" w:rsidP="00E05B0D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 w:rsidRPr="007B0FE0">
              <w:rPr>
                <w:b/>
                <w:color w:val="1F497D" w:themeColor="text2"/>
                <w:sz w:val="28"/>
                <w:szCs w:val="28"/>
              </w:rPr>
              <w:t>PRENOM :</w:t>
            </w:r>
          </w:p>
        </w:tc>
      </w:tr>
      <w:tr w:rsidR="00E05B0D" w:rsidRPr="007B0FE0" w14:paraId="7AEA6CE2" w14:textId="77777777" w:rsidTr="00E976B8">
        <w:trPr>
          <w:trHeight w:val="561"/>
        </w:trPr>
        <w:tc>
          <w:tcPr>
            <w:tcW w:w="6543" w:type="dxa"/>
            <w:gridSpan w:val="2"/>
          </w:tcPr>
          <w:p w14:paraId="5BB3F650" w14:textId="4F8433FB" w:rsidR="00E05B0D" w:rsidRPr="007B0FE0" w:rsidRDefault="00E05B0D" w:rsidP="00E05B0D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MAIL</w:t>
            </w: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 : </w:t>
            </w:r>
          </w:p>
        </w:tc>
        <w:tc>
          <w:tcPr>
            <w:tcW w:w="4588" w:type="dxa"/>
          </w:tcPr>
          <w:p w14:paraId="09B83589" w14:textId="005F6210" w:rsidR="00E05B0D" w:rsidRPr="007B0FE0" w:rsidRDefault="00E05B0D" w:rsidP="00E05B0D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TEL </w:t>
            </w: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: </w:t>
            </w:r>
          </w:p>
        </w:tc>
      </w:tr>
      <w:tr w:rsidR="00E05B0D" w:rsidRPr="007B0FE0" w14:paraId="25A68723" w14:textId="77777777" w:rsidTr="00FB6113">
        <w:trPr>
          <w:trHeight w:val="872"/>
        </w:trPr>
        <w:tc>
          <w:tcPr>
            <w:tcW w:w="6543" w:type="dxa"/>
            <w:gridSpan w:val="2"/>
          </w:tcPr>
          <w:p w14:paraId="0E600913" w14:textId="1C07AB3B" w:rsidR="00E05B0D" w:rsidRPr="007B0FE0" w:rsidRDefault="00E05B0D" w:rsidP="007B4155">
            <w:pPr>
              <w:snapToGrid w:val="0"/>
              <w:contextualSpacing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STAGE</w:t>
            </w: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 : </w:t>
            </w:r>
          </w:p>
        </w:tc>
        <w:tc>
          <w:tcPr>
            <w:tcW w:w="4588" w:type="dxa"/>
          </w:tcPr>
          <w:p w14:paraId="1548D1D5" w14:textId="4CDB849E" w:rsidR="00E05B0D" w:rsidRPr="007B0FE0" w:rsidRDefault="00E05B0D" w:rsidP="007B4155">
            <w:pPr>
              <w:snapToGrid w:val="0"/>
              <w:contextualSpacing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DATE DU STAGE</w:t>
            </w: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 : </w:t>
            </w:r>
          </w:p>
        </w:tc>
      </w:tr>
      <w:tr w:rsidR="00E05B0D" w:rsidRPr="007B0FE0" w14:paraId="325EE0E4" w14:textId="77777777" w:rsidTr="00E976B8">
        <w:trPr>
          <w:trHeight w:val="507"/>
        </w:trPr>
        <w:tc>
          <w:tcPr>
            <w:tcW w:w="11131" w:type="dxa"/>
            <w:gridSpan w:val="3"/>
          </w:tcPr>
          <w:p w14:paraId="260B3500" w14:textId="52A9D50E" w:rsidR="00FB6113" w:rsidRDefault="00FB6113" w:rsidP="007B4155">
            <w:pPr>
              <w:pStyle w:val="NormalWeb"/>
              <w:snapToGrid w:val="0"/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Nous réservons la pension du lieu de formation pour vous, merci de nous retourner ce formulaire par mail à : </w:t>
            </w:r>
            <w:hyperlink r:id="rId6" w:history="1">
              <w:r w:rsidRPr="0078106F">
                <w:rPr>
                  <w:rStyle w:val="Lienhypertexte"/>
                  <w:rFonts w:asciiTheme="minorHAnsi" w:hAnsiTheme="minorHAnsi" w:cstheme="minorHAnsi"/>
                  <w:b/>
                  <w:bCs/>
                  <w:i/>
                  <w:iCs/>
                  <w:color w:val="6666FF" w:themeColor="hyperlink" w:themeTint="99"/>
                  <w:sz w:val="28"/>
                  <w:szCs w:val="28"/>
                </w:rPr>
                <w:t>soulimet@gmail.com</w:t>
              </w:r>
            </w:hyperlink>
            <w:r>
              <w:rPr>
                <w:rFonts w:asciiTheme="minorHAnsi" w:hAnsiTheme="minorHAnsi" w:cstheme="minorHAnsi"/>
                <w:b/>
                <w:bCs/>
                <w:i/>
                <w:iCs/>
                <w:color w:val="548DD4" w:themeColor="text2" w:themeTint="99"/>
                <w:sz w:val="28"/>
                <w:szCs w:val="28"/>
              </w:rPr>
              <w:t xml:space="preserve"> </w:t>
            </w:r>
          </w:p>
          <w:p w14:paraId="5CBBF97C" w14:textId="0C5C5271" w:rsidR="00701944" w:rsidRPr="00DD7F61" w:rsidRDefault="00FB6113" w:rsidP="007B4155">
            <w:pPr>
              <w:pStyle w:val="NormalWeb"/>
              <w:snapToGrid w:val="0"/>
              <w:spacing w:before="0" w:beforeAutospacing="0" w:after="0" w:afterAutospacing="0"/>
              <w:contextualSpacing/>
              <w:jc w:val="both"/>
              <w:rPr>
                <w:color w:val="1F497D" w:themeColor="text2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Accueil la</w:t>
            </w:r>
            <w:r w:rsidR="00701944" w:rsidRPr="00FB6113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veille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de la date</w:t>
            </w:r>
            <w:r w:rsidR="00701944" w:rsidRPr="00FB6113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du stage</w:t>
            </w:r>
            <w:r w:rsidR="00701944" w:rsidRPr="00FB6113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 xml:space="preserve"> de </w:t>
            </w:r>
            <w:r w:rsidRPr="00FB6113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>17h30 à 19h00</w:t>
            </w:r>
            <w:r w:rsidR="00701944" w:rsidRPr="00FB6113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 xml:space="preserve">. </w:t>
            </w:r>
            <w:r>
              <w:rPr>
                <w:rFonts w:asciiTheme="minorHAnsi" w:hAnsiTheme="minorHAnsi" w:cstheme="minorHAnsi"/>
                <w:color w:val="1F497D" w:themeColor="text2"/>
              </w:rPr>
              <w:t>P</w:t>
            </w:r>
            <w:r w:rsidR="00701944" w:rsidRPr="00701944">
              <w:rPr>
                <w:rFonts w:asciiTheme="minorHAnsi" w:hAnsiTheme="minorHAnsi" w:cstheme="minorHAnsi"/>
                <w:color w:val="1F497D" w:themeColor="text2"/>
              </w:rPr>
              <w:t xml:space="preserve">aiement de la pension sur place </w:t>
            </w:r>
            <w:r>
              <w:rPr>
                <w:rFonts w:asciiTheme="minorHAnsi" w:hAnsiTheme="minorHAnsi" w:cstheme="minorHAnsi"/>
                <w:color w:val="1F497D" w:themeColor="text2"/>
              </w:rPr>
              <w:t>dès</w:t>
            </w:r>
            <w:r w:rsidR="00701944" w:rsidRPr="00701944">
              <w:rPr>
                <w:rFonts w:asciiTheme="minorHAnsi" w:hAnsiTheme="minorHAnsi" w:cstheme="minorHAnsi"/>
                <w:color w:val="1F497D" w:themeColor="text2"/>
              </w:rPr>
              <w:t xml:space="preserve"> votre arrivée</w:t>
            </w:r>
            <w:r>
              <w:rPr>
                <w:rFonts w:asciiTheme="minorHAnsi" w:hAnsiTheme="minorHAnsi" w:cstheme="minorHAnsi"/>
                <w:color w:val="1F497D" w:themeColor="text2"/>
              </w:rPr>
              <w:t> :</w:t>
            </w:r>
            <w:r w:rsidR="00701944" w:rsidRPr="00701944">
              <w:rPr>
                <w:rFonts w:asciiTheme="minorHAnsi" w:hAnsiTheme="minorHAnsi" w:cstheme="minorHAnsi"/>
                <w:color w:val="1F497D" w:themeColor="text2"/>
              </w:rPr>
              <w:t xml:space="preserve"> par chèque, espèces, virement, carte bancaire ou chèques vacances.</w:t>
            </w:r>
            <w:r>
              <w:rPr>
                <w:rFonts w:asciiTheme="minorHAnsi" w:hAnsiTheme="minorHAnsi" w:cstheme="minorHAnsi"/>
                <w:color w:val="1F497D" w:themeColor="text2"/>
              </w:rPr>
              <w:t xml:space="preserve"> Si vous arrivez après le repas, merci de nous en informer par mail ou dans la </w:t>
            </w:r>
            <w:r w:rsidRPr="00701944">
              <w:rPr>
                <w:rFonts w:asciiTheme="minorHAnsi" w:hAnsiTheme="minorHAnsi" w:cstheme="minorHAnsi"/>
                <w:color w:val="1F497D" w:themeColor="text2"/>
              </w:rPr>
              <w:t>section « commentaires.</w:t>
            </w:r>
            <w:r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r w:rsidR="00701944" w:rsidRPr="00701944">
              <w:rPr>
                <w:rFonts w:asciiTheme="minorHAnsi" w:hAnsiTheme="minorHAnsi" w:cstheme="minorHAnsi"/>
                <w:color w:val="1F497D" w:themeColor="text2"/>
              </w:rPr>
              <w:t xml:space="preserve">Le soir de votre arrivée, une pratique est prévue à 20h30 pour favoriser un bon sommeil. </w:t>
            </w:r>
          </w:p>
        </w:tc>
      </w:tr>
    </w:tbl>
    <w:p w14:paraId="3F29DDFC" w14:textId="522FB322" w:rsidR="00595694" w:rsidRPr="00645767" w:rsidRDefault="00FB6113" w:rsidP="007B4155">
      <w:pPr>
        <w:shd w:val="clear" w:color="auto" w:fill="DBE5F1" w:themeFill="accent1" w:themeFillTint="33"/>
        <w:spacing w:after="0" w:line="240" w:lineRule="auto"/>
        <w:ind w:left="-295" w:right="-306" w:firstLine="11"/>
        <w:jc w:val="center"/>
        <w:rPr>
          <w:bCs/>
          <w:i/>
          <w:iCs/>
          <w:color w:val="1F497D" w:themeColor="text2"/>
          <w:sz w:val="28"/>
          <w:szCs w:val="28"/>
        </w:rPr>
      </w:pPr>
      <w:r w:rsidRPr="00FB6113">
        <w:rPr>
          <w:b/>
          <w:color w:val="1F497D" w:themeColor="text2"/>
          <w:sz w:val="40"/>
          <w:szCs w:val="40"/>
        </w:rPr>
        <w:t>STAGE EN PENSION COMPLÈTE</w:t>
      </w:r>
      <w:r w:rsidR="00D0263B" w:rsidRPr="007B0FE0">
        <w:rPr>
          <w:b/>
          <w:color w:val="1F497D" w:themeColor="text2"/>
          <w:sz w:val="28"/>
          <w:szCs w:val="28"/>
        </w:rPr>
        <w:t xml:space="preserve"> </w:t>
      </w:r>
      <w:r w:rsidR="00645767" w:rsidRPr="00564237">
        <w:rPr>
          <w:bCs/>
          <w:i/>
          <w:iCs/>
          <w:color w:val="1F497D" w:themeColor="text2"/>
          <w:sz w:val="24"/>
          <w:szCs w:val="24"/>
        </w:rPr>
        <w:t>(tarifs 202</w:t>
      </w:r>
      <w:r w:rsidR="00DD7F61">
        <w:rPr>
          <w:bCs/>
          <w:i/>
          <w:iCs/>
          <w:color w:val="1F497D" w:themeColor="text2"/>
          <w:sz w:val="24"/>
          <w:szCs w:val="24"/>
        </w:rPr>
        <w:t>5</w:t>
      </w:r>
      <w:r w:rsidR="00645767" w:rsidRPr="00564237">
        <w:rPr>
          <w:bCs/>
          <w:i/>
          <w:iCs/>
          <w:color w:val="1F497D" w:themeColor="text2"/>
          <w:sz w:val="24"/>
          <w:szCs w:val="24"/>
        </w:rPr>
        <w:t>)</w:t>
      </w:r>
    </w:p>
    <w:p w14:paraId="3CC22F8F" w14:textId="7F779DB5" w:rsidR="00D0263B" w:rsidRPr="007B4155" w:rsidRDefault="00D0263B" w:rsidP="007B4155">
      <w:pPr>
        <w:spacing w:after="0" w:line="240" w:lineRule="auto"/>
        <w:ind w:left="-295" w:right="-306" w:firstLine="11"/>
        <w:jc w:val="both"/>
        <w:rPr>
          <w:color w:val="1F497D" w:themeColor="text2"/>
          <w:sz w:val="24"/>
          <w:szCs w:val="24"/>
        </w:rPr>
      </w:pPr>
      <w:r w:rsidRPr="007B4155">
        <w:rPr>
          <w:color w:val="1F497D" w:themeColor="text2"/>
          <w:sz w:val="24"/>
          <w:szCs w:val="24"/>
        </w:rPr>
        <w:t xml:space="preserve">Cochez votre </w:t>
      </w:r>
      <w:r w:rsidR="00595694" w:rsidRPr="007B4155">
        <w:rPr>
          <w:color w:val="1F497D" w:themeColor="text2"/>
          <w:sz w:val="24"/>
          <w:szCs w:val="24"/>
        </w:rPr>
        <w:t>1er</w:t>
      </w:r>
      <w:r w:rsidRPr="007B4155">
        <w:rPr>
          <w:color w:val="1F497D" w:themeColor="text2"/>
          <w:sz w:val="24"/>
          <w:szCs w:val="24"/>
        </w:rPr>
        <w:t xml:space="preserve"> choix et votre </w:t>
      </w:r>
      <w:r w:rsidR="00595694" w:rsidRPr="007B4155">
        <w:rPr>
          <w:color w:val="1F497D" w:themeColor="text2"/>
          <w:sz w:val="24"/>
          <w:szCs w:val="24"/>
        </w:rPr>
        <w:t>2ème</w:t>
      </w:r>
      <w:r w:rsidRPr="007B4155">
        <w:rPr>
          <w:color w:val="1F497D" w:themeColor="text2"/>
          <w:sz w:val="24"/>
          <w:szCs w:val="24"/>
        </w:rPr>
        <w:t xml:space="preserve"> choix. Selon les places disponibles, nous ferons en sorte de respecter au mieux votre 1</w:t>
      </w:r>
      <w:r w:rsidRPr="007B4155">
        <w:rPr>
          <w:color w:val="1F497D" w:themeColor="text2"/>
          <w:sz w:val="24"/>
          <w:szCs w:val="24"/>
          <w:vertAlign w:val="superscript"/>
        </w:rPr>
        <w:t>er</w:t>
      </w:r>
      <w:r w:rsidRPr="007B4155">
        <w:rPr>
          <w:color w:val="1F497D" w:themeColor="text2"/>
          <w:sz w:val="24"/>
          <w:szCs w:val="24"/>
        </w:rPr>
        <w:t xml:space="preserve"> choix. </w:t>
      </w:r>
      <w:r w:rsidRPr="007B4155">
        <w:rPr>
          <w:b/>
          <w:color w:val="1F497D" w:themeColor="text2"/>
          <w:sz w:val="24"/>
          <w:szCs w:val="24"/>
        </w:rPr>
        <w:t xml:space="preserve">Précisez dans les commentaires </w:t>
      </w:r>
      <w:r w:rsidRPr="007B4155">
        <w:rPr>
          <w:color w:val="1F497D" w:themeColor="text2"/>
          <w:sz w:val="24"/>
          <w:szCs w:val="24"/>
        </w:rPr>
        <w:t>si vous souhaitez partager votre chambre avec une personne particulière</w:t>
      </w:r>
      <w:r w:rsidR="00595694" w:rsidRPr="007B4155">
        <w:rPr>
          <w:color w:val="1F497D" w:themeColor="text2"/>
          <w:sz w:val="24"/>
          <w:szCs w:val="24"/>
        </w:rPr>
        <w:t>, vos allergies alimentaires</w:t>
      </w:r>
      <w:r w:rsidR="00DD7F61" w:rsidRPr="007B4155">
        <w:rPr>
          <w:color w:val="1F497D" w:themeColor="text2"/>
          <w:sz w:val="24"/>
          <w:szCs w:val="24"/>
        </w:rPr>
        <w:t xml:space="preserve"> et si vous souhaitez une facture.</w:t>
      </w:r>
    </w:p>
    <w:tbl>
      <w:tblPr>
        <w:tblStyle w:val="Grilledutableau"/>
        <w:tblW w:w="11025" w:type="dxa"/>
        <w:tblInd w:w="-294" w:type="dxa"/>
        <w:tblLook w:val="04A0" w:firstRow="1" w:lastRow="0" w:firstColumn="1" w:lastColumn="0" w:noHBand="0" w:noVBand="1"/>
      </w:tblPr>
      <w:tblGrid>
        <w:gridCol w:w="1829"/>
        <w:gridCol w:w="1507"/>
        <w:gridCol w:w="1349"/>
        <w:gridCol w:w="1329"/>
        <w:gridCol w:w="1383"/>
        <w:gridCol w:w="1338"/>
        <w:gridCol w:w="1145"/>
        <w:gridCol w:w="1145"/>
      </w:tblGrid>
      <w:tr w:rsidR="002924DD" w14:paraId="38601CA5" w14:textId="40E04941" w:rsidTr="00BD5C43">
        <w:trPr>
          <w:trHeight w:val="758"/>
        </w:trPr>
        <w:tc>
          <w:tcPr>
            <w:tcW w:w="1829" w:type="dxa"/>
            <w:vMerge w:val="restart"/>
          </w:tcPr>
          <w:p w14:paraId="3B6C36EA" w14:textId="77777777" w:rsidR="002924DD" w:rsidRPr="002924DD" w:rsidRDefault="002924DD" w:rsidP="007F356F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</w:pPr>
          </w:p>
          <w:p w14:paraId="41B5320E" w14:textId="41838D45" w:rsidR="002924DD" w:rsidRPr="002924DD" w:rsidRDefault="002924DD" w:rsidP="007F356F">
            <w:pPr>
              <w:pStyle w:val="NormalWeb"/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>Chambre Prix/pers/jour TTC</w:t>
            </w:r>
          </w:p>
        </w:tc>
        <w:tc>
          <w:tcPr>
            <w:tcW w:w="5568" w:type="dxa"/>
            <w:gridSpan w:val="4"/>
          </w:tcPr>
          <w:p w14:paraId="5031225B" w14:textId="77777777" w:rsidR="00FB6113" w:rsidRDefault="00701944" w:rsidP="005C44F0">
            <w:pPr>
              <w:ind w:right="-307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701944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PENSION</w:t>
            </w:r>
            <w:r w:rsidR="00FB6113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 xml:space="preserve"> COMPLETE</w:t>
            </w:r>
            <w:r w:rsidRPr="00701944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 xml:space="preserve"> : </w:t>
            </w:r>
          </w:p>
          <w:p w14:paraId="5596785D" w14:textId="09A43F26" w:rsidR="002924DD" w:rsidRDefault="005970E3" w:rsidP="005C44F0">
            <w:pPr>
              <w:ind w:right="-307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365F91" w:themeColor="accent1" w:themeShade="BF"/>
                <w:sz w:val="24"/>
                <w:szCs w:val="24"/>
                <w:lang w:eastAsia="fr-FR"/>
              </w:rPr>
              <w:t xml:space="preserve">Nuitée + </w:t>
            </w:r>
            <w:r w:rsidR="00FB6113">
              <w:rPr>
                <w:rFonts w:ascii="Calibri" w:eastAsia="Times New Roman" w:hAnsi="Calibri" w:cs="Calibri"/>
                <w:b/>
                <w:bCs/>
                <w:color w:val="365F91" w:themeColor="accent1" w:themeShade="BF"/>
                <w:sz w:val="24"/>
                <w:szCs w:val="24"/>
                <w:lang w:eastAsia="fr-FR"/>
              </w:rPr>
              <w:t xml:space="preserve">petit déjeuner + </w:t>
            </w:r>
            <w:r>
              <w:rPr>
                <w:rFonts w:ascii="Calibri" w:eastAsia="Times New Roman" w:hAnsi="Calibri" w:cs="Calibri"/>
                <w:b/>
                <w:bCs/>
                <w:color w:val="365F91" w:themeColor="accent1" w:themeShade="BF"/>
                <w:sz w:val="24"/>
                <w:szCs w:val="24"/>
                <w:lang w:eastAsia="fr-FR"/>
              </w:rPr>
              <w:t>repas du midi</w:t>
            </w:r>
            <w:r w:rsidR="00FB6113">
              <w:rPr>
                <w:rFonts w:ascii="Calibri" w:eastAsia="Times New Roman" w:hAnsi="Calibri" w:cs="Calibri"/>
                <w:b/>
                <w:bCs/>
                <w:color w:val="365F91" w:themeColor="accent1" w:themeShade="BF"/>
                <w:sz w:val="24"/>
                <w:szCs w:val="24"/>
                <w:lang w:eastAsia="fr-FR"/>
              </w:rPr>
              <w:t xml:space="preserve"> + repas du soir</w:t>
            </w:r>
          </w:p>
        </w:tc>
        <w:tc>
          <w:tcPr>
            <w:tcW w:w="3628" w:type="dxa"/>
            <w:gridSpan w:val="3"/>
          </w:tcPr>
          <w:p w14:paraId="214E1868" w14:textId="77777777" w:rsidR="00BD5C43" w:rsidRDefault="00701944" w:rsidP="002924DD">
            <w:pPr>
              <w:ind w:left="-343" w:right="-307" w:firstLine="283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701944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 xml:space="preserve">NUIT SUPPLÉMENTAIRE </w:t>
            </w:r>
          </w:p>
          <w:p w14:paraId="776721FE" w14:textId="4E908F12" w:rsidR="00BD5C43" w:rsidRPr="00701944" w:rsidRDefault="00701944" w:rsidP="005C44F0">
            <w:pPr>
              <w:ind w:left="-343" w:right="-307" w:firstLine="283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701944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EN AUTOGESTION</w:t>
            </w:r>
            <w:r w:rsidR="002924DD" w:rsidRPr="00701944">
              <w:rPr>
                <w:rFonts w:ascii="Calibri" w:hAnsi="Calibri" w:cs="Calibri"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BD5C43" w14:paraId="57FD0C3B" w14:textId="4A90163E" w:rsidTr="007B4155">
        <w:trPr>
          <w:trHeight w:val="330"/>
        </w:trPr>
        <w:tc>
          <w:tcPr>
            <w:tcW w:w="1829" w:type="dxa"/>
            <w:vMerge/>
          </w:tcPr>
          <w:p w14:paraId="7A8D8901" w14:textId="77777777" w:rsidR="00BD5C43" w:rsidRPr="002924DD" w:rsidRDefault="00BD5C43" w:rsidP="002924DD">
            <w:pPr>
              <w:ind w:right="-307"/>
              <w:jc w:val="both"/>
              <w:rPr>
                <w:color w:val="365F91" w:themeColor="accent1" w:themeShade="BF"/>
              </w:rPr>
            </w:pPr>
          </w:p>
        </w:tc>
        <w:tc>
          <w:tcPr>
            <w:tcW w:w="1507" w:type="dxa"/>
          </w:tcPr>
          <w:p w14:paraId="22CDE978" w14:textId="0CFD1CF8" w:rsidR="00BD5C43" w:rsidRDefault="00BD5C43" w:rsidP="002924DD">
            <w:pPr>
              <w:pStyle w:val="NormalWeb"/>
              <w:jc w:val="center"/>
              <w:rPr>
                <w:color w:val="1F497D" w:themeColor="text2"/>
              </w:rPr>
            </w:pP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Sdb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partagée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 xml:space="preserve"> (dans le </w:t>
            </w: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gîte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)</w:t>
            </w:r>
          </w:p>
        </w:tc>
        <w:tc>
          <w:tcPr>
            <w:tcW w:w="1349" w:type="dxa"/>
          </w:tcPr>
          <w:p w14:paraId="50826F0B" w14:textId="4AF991F2" w:rsidR="00BD5C43" w:rsidRDefault="00BD5C43" w:rsidP="002924DD">
            <w:pPr>
              <w:ind w:right="-307" w:hanging="455"/>
              <w:jc w:val="center"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Sdb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color w:val="365F91" w:themeColor="accent1" w:themeShade="BF"/>
              </w:rPr>
              <w:t>privée</w:t>
            </w:r>
          </w:p>
        </w:tc>
        <w:tc>
          <w:tcPr>
            <w:tcW w:w="1329" w:type="dxa"/>
          </w:tcPr>
          <w:p w14:paraId="3E567CEA" w14:textId="6DBFFF48" w:rsidR="00BD5C43" w:rsidRPr="007F356F" w:rsidRDefault="00BD5C43" w:rsidP="002924DD">
            <w:pPr>
              <w:ind w:left="-99" w:right="-307" w:hanging="241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</w:rPr>
              <w:t>CHOIX1</w:t>
            </w:r>
          </w:p>
        </w:tc>
        <w:tc>
          <w:tcPr>
            <w:tcW w:w="1383" w:type="dxa"/>
          </w:tcPr>
          <w:p w14:paraId="41D36D61" w14:textId="05175469" w:rsidR="00BD5C43" w:rsidRPr="007F356F" w:rsidRDefault="00BD5C43" w:rsidP="002924DD">
            <w:pPr>
              <w:ind w:left="-137" w:right="-121" w:firstLine="47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</w:rPr>
              <w:t>CHOIX2</w:t>
            </w:r>
          </w:p>
        </w:tc>
        <w:tc>
          <w:tcPr>
            <w:tcW w:w="1338" w:type="dxa"/>
          </w:tcPr>
          <w:p w14:paraId="31C4F3AA" w14:textId="08947183" w:rsidR="00BD5C43" w:rsidRDefault="00BD5C43" w:rsidP="002924DD">
            <w:pPr>
              <w:ind w:right="-245" w:hanging="156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Sdb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 </w:t>
            </w: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partagée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 </w:t>
            </w:r>
          </w:p>
          <w:p w14:paraId="36EAD9A8" w14:textId="62DF7629" w:rsidR="00BD5C43" w:rsidRDefault="00BD5C43" w:rsidP="002924DD">
            <w:pPr>
              <w:ind w:right="-245" w:hanging="156"/>
              <w:jc w:val="center"/>
              <w:rPr>
                <w:color w:val="1F497D" w:themeColor="text2"/>
                <w:sz w:val="24"/>
                <w:szCs w:val="24"/>
              </w:rPr>
            </w:pPr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(dans le </w:t>
            </w: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gîte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)</w:t>
            </w:r>
          </w:p>
        </w:tc>
        <w:tc>
          <w:tcPr>
            <w:tcW w:w="1145" w:type="dxa"/>
          </w:tcPr>
          <w:p w14:paraId="6AACC1A5" w14:textId="45942408" w:rsidR="00BD5C43" w:rsidRDefault="00BD5C43" w:rsidP="002924DD">
            <w:pPr>
              <w:ind w:left="-318" w:right="-307" w:hanging="23"/>
              <w:jc w:val="center"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Sdb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color w:val="365F91" w:themeColor="accent1" w:themeShade="BF"/>
              </w:rPr>
              <w:t>privée</w:t>
            </w:r>
          </w:p>
        </w:tc>
        <w:tc>
          <w:tcPr>
            <w:tcW w:w="1145" w:type="dxa"/>
          </w:tcPr>
          <w:p w14:paraId="3CD74294" w14:textId="6ACC8C75" w:rsidR="00BD5C43" w:rsidRPr="007F356F" w:rsidRDefault="005C44F0" w:rsidP="002924DD">
            <w:pPr>
              <w:ind w:left="-271" w:right="-307" w:hanging="142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</w:rPr>
              <w:t>DATE</w:t>
            </w:r>
          </w:p>
        </w:tc>
      </w:tr>
      <w:tr w:rsidR="00BD5C43" w14:paraId="0A7A4B0C" w14:textId="111698E0" w:rsidTr="007B4155">
        <w:trPr>
          <w:trHeight w:val="317"/>
        </w:trPr>
        <w:tc>
          <w:tcPr>
            <w:tcW w:w="1829" w:type="dxa"/>
          </w:tcPr>
          <w:p w14:paraId="26838702" w14:textId="4166C375" w:rsidR="00BD5C43" w:rsidRPr="002924DD" w:rsidRDefault="00BD5C43" w:rsidP="007F356F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Chambre en occupation seule </w:t>
            </w:r>
          </w:p>
        </w:tc>
        <w:tc>
          <w:tcPr>
            <w:tcW w:w="1507" w:type="dxa"/>
          </w:tcPr>
          <w:p w14:paraId="1EDF0D9A" w14:textId="2E9258CE" w:rsidR="00BD5C43" w:rsidRPr="005B174D" w:rsidRDefault="007B4155" w:rsidP="005B174D">
            <w:pPr>
              <w:pStyle w:val="NormalWeb"/>
              <w:ind w:right="31"/>
              <w:jc w:val="center"/>
              <w:rPr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</w:rPr>
              <w:t>105</w:t>
            </w:r>
            <w:r w:rsidR="00BD5C43" w:rsidRPr="005B174D">
              <w:rPr>
                <w:rFonts w:ascii="Calibri" w:hAnsi="Calibri" w:cs="Calibri"/>
                <w:b/>
                <w:bCs/>
                <w:color w:val="365F91" w:themeColor="accent1" w:themeShade="BF"/>
              </w:rPr>
              <w:t>€</w:t>
            </w:r>
          </w:p>
        </w:tc>
        <w:tc>
          <w:tcPr>
            <w:tcW w:w="1349" w:type="dxa"/>
          </w:tcPr>
          <w:p w14:paraId="6E19976C" w14:textId="09222C04" w:rsidR="00BD5C43" w:rsidRPr="005B174D" w:rsidRDefault="007B4155" w:rsidP="005B174D">
            <w:pPr>
              <w:ind w:right="31" w:hanging="112"/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115</w:t>
            </w:r>
            <w:r w:rsidR="00BD5C43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329" w:type="dxa"/>
            <w:shd w:val="clear" w:color="auto" w:fill="DBE5F1" w:themeFill="accent1" w:themeFillTint="33"/>
          </w:tcPr>
          <w:p w14:paraId="672F3B3A" w14:textId="6F018C27" w:rsidR="00BD5C43" w:rsidRDefault="00BD5C43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DAEEF3" w:themeFill="accent5" w:themeFillTint="33"/>
          </w:tcPr>
          <w:p w14:paraId="1F6A8EB7" w14:textId="1702F2F4" w:rsidR="00BD5C43" w:rsidRDefault="00BD5C43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6D2F933" w14:textId="2A28E818" w:rsidR="00BD5C43" w:rsidRPr="005B174D" w:rsidRDefault="00BD5C43" w:rsidP="005B174D">
            <w:pPr>
              <w:ind w:right="-106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60€</w:t>
            </w:r>
          </w:p>
        </w:tc>
        <w:tc>
          <w:tcPr>
            <w:tcW w:w="1145" w:type="dxa"/>
          </w:tcPr>
          <w:p w14:paraId="46AF1A2E" w14:textId="7E5C9816" w:rsidR="00BD5C43" w:rsidRPr="005B174D" w:rsidRDefault="00BD5C43" w:rsidP="005B174D">
            <w:pPr>
              <w:ind w:right="-106" w:hanging="105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70€</w:t>
            </w:r>
          </w:p>
        </w:tc>
        <w:tc>
          <w:tcPr>
            <w:tcW w:w="1145" w:type="dxa"/>
            <w:shd w:val="clear" w:color="auto" w:fill="C6D9F1" w:themeFill="text2" w:themeFillTint="33"/>
          </w:tcPr>
          <w:p w14:paraId="1645E445" w14:textId="77777777" w:rsidR="00BD5C43" w:rsidRDefault="00BD5C43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BD5C43" w14:paraId="4D93FF8B" w14:textId="591DD378" w:rsidTr="007B4155">
        <w:trPr>
          <w:trHeight w:val="317"/>
        </w:trPr>
        <w:tc>
          <w:tcPr>
            <w:tcW w:w="1829" w:type="dxa"/>
          </w:tcPr>
          <w:p w14:paraId="0BFCB1DB" w14:textId="1E654329" w:rsidR="00BD5C43" w:rsidRPr="002924DD" w:rsidRDefault="00BD5C43" w:rsidP="005B174D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2 personnes </w:t>
            </w:r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(couple – 1 lit)</w:t>
            </w: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</w:tcPr>
          <w:p w14:paraId="783FC79E" w14:textId="306704AC" w:rsidR="00BD5C43" w:rsidRPr="005B174D" w:rsidRDefault="007B4155" w:rsidP="005B174D">
            <w:pPr>
              <w:ind w:right="31"/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83</w:t>
            </w:r>
            <w:r w:rsidR="00BD5C43"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349" w:type="dxa"/>
          </w:tcPr>
          <w:p w14:paraId="41D9E6EB" w14:textId="03F66633" w:rsidR="00BD5C43" w:rsidRPr="005B174D" w:rsidRDefault="007B4155" w:rsidP="005B174D">
            <w:pPr>
              <w:ind w:right="31"/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90</w:t>
            </w:r>
            <w:r w:rsidR="00BD5C43"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329" w:type="dxa"/>
            <w:shd w:val="clear" w:color="auto" w:fill="DBE5F1" w:themeFill="accent1" w:themeFillTint="33"/>
          </w:tcPr>
          <w:p w14:paraId="0F704B4C" w14:textId="77777777" w:rsidR="00BD5C43" w:rsidRDefault="00BD5C43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DAEEF3" w:themeFill="accent5" w:themeFillTint="33"/>
          </w:tcPr>
          <w:p w14:paraId="35DB3E4C" w14:textId="1A000FF1" w:rsidR="00BD5C43" w:rsidRDefault="00BD5C43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F7C9C36" w14:textId="11C7698C" w:rsidR="00BD5C43" w:rsidRPr="005B174D" w:rsidRDefault="00BD5C43" w:rsidP="005B174D">
            <w:pPr>
              <w:ind w:right="-106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38€</w:t>
            </w:r>
          </w:p>
        </w:tc>
        <w:tc>
          <w:tcPr>
            <w:tcW w:w="1145" w:type="dxa"/>
          </w:tcPr>
          <w:p w14:paraId="4A81B176" w14:textId="7D4016D5" w:rsidR="00BD5C43" w:rsidRPr="005B174D" w:rsidRDefault="00BD5C43" w:rsidP="005B174D">
            <w:pPr>
              <w:ind w:right="-106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45€</w:t>
            </w:r>
          </w:p>
        </w:tc>
        <w:tc>
          <w:tcPr>
            <w:tcW w:w="1145" w:type="dxa"/>
            <w:shd w:val="clear" w:color="auto" w:fill="C6D9F1" w:themeFill="text2" w:themeFillTint="33"/>
          </w:tcPr>
          <w:p w14:paraId="13F340D9" w14:textId="77777777" w:rsidR="00BD5C43" w:rsidRDefault="00BD5C43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BD5C43" w14:paraId="53EAF1BD" w14:textId="77B54B3A" w:rsidTr="007B4155">
        <w:trPr>
          <w:trHeight w:val="304"/>
        </w:trPr>
        <w:tc>
          <w:tcPr>
            <w:tcW w:w="1829" w:type="dxa"/>
          </w:tcPr>
          <w:p w14:paraId="41BF5D06" w14:textId="29C3D677" w:rsidR="00BD5C43" w:rsidRPr="002924DD" w:rsidRDefault="00BD5C43" w:rsidP="005B174D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2-3 personnes </w:t>
            </w:r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 xml:space="preserve">(lits </w:t>
            </w:r>
            <w:proofErr w:type="spellStart"/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séparés</w:t>
            </w:r>
            <w:proofErr w:type="spellEnd"/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)</w:t>
            </w: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</w:tcPr>
          <w:p w14:paraId="65608DBD" w14:textId="17BC2786" w:rsidR="00BD5C43" w:rsidRDefault="007B4155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83</w:t>
            </w:r>
            <w:r w:rsidR="00BD5C43"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349" w:type="dxa"/>
          </w:tcPr>
          <w:p w14:paraId="442A6E57" w14:textId="0FF112AD" w:rsidR="00BD5C43" w:rsidRDefault="00BD5C43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DBE5F1" w:themeFill="accent1" w:themeFillTint="33"/>
          </w:tcPr>
          <w:p w14:paraId="041A40C5" w14:textId="77777777" w:rsidR="00BD5C43" w:rsidRDefault="00BD5C43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DAEEF3" w:themeFill="accent5" w:themeFillTint="33"/>
          </w:tcPr>
          <w:p w14:paraId="7137C33A" w14:textId="620565AB" w:rsidR="00BD5C43" w:rsidRDefault="00BD5C43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AD7E1EA" w14:textId="211C2468" w:rsidR="00BD5C43" w:rsidRDefault="00BD5C43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38€</w:t>
            </w:r>
          </w:p>
        </w:tc>
        <w:tc>
          <w:tcPr>
            <w:tcW w:w="1145" w:type="dxa"/>
          </w:tcPr>
          <w:p w14:paraId="37028D79" w14:textId="50E968A2" w:rsidR="00BD5C43" w:rsidRDefault="00BD5C43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45€</w:t>
            </w:r>
          </w:p>
        </w:tc>
        <w:tc>
          <w:tcPr>
            <w:tcW w:w="1145" w:type="dxa"/>
            <w:shd w:val="clear" w:color="auto" w:fill="C6D9F1" w:themeFill="text2" w:themeFillTint="33"/>
          </w:tcPr>
          <w:p w14:paraId="3116203E" w14:textId="77777777" w:rsidR="00BD5C43" w:rsidRDefault="00BD5C43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BD5C43" w14:paraId="3501BA72" w14:textId="75E13492" w:rsidTr="007B4155">
        <w:trPr>
          <w:trHeight w:val="469"/>
        </w:trPr>
        <w:tc>
          <w:tcPr>
            <w:tcW w:w="1829" w:type="dxa"/>
          </w:tcPr>
          <w:p w14:paraId="7748C389" w14:textId="58BE89B0" w:rsidR="00BD5C43" w:rsidRPr="002924DD" w:rsidRDefault="00BD5C43" w:rsidP="005B174D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>4-5</w:t>
            </w: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 personnes </w:t>
            </w:r>
          </w:p>
        </w:tc>
        <w:tc>
          <w:tcPr>
            <w:tcW w:w="1507" w:type="dxa"/>
          </w:tcPr>
          <w:p w14:paraId="3D8263D8" w14:textId="64EDECA7" w:rsidR="00BD5C43" w:rsidRDefault="007B4155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73</w:t>
            </w:r>
            <w:r w:rsidR="00BD5C43" w:rsidRPr="005B174D">
              <w:rPr>
                <w:b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349" w:type="dxa"/>
          </w:tcPr>
          <w:p w14:paraId="4E3D1FB9" w14:textId="7ECEE525" w:rsidR="00BD5C43" w:rsidRDefault="00BD5C43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DBE5F1" w:themeFill="accent1" w:themeFillTint="33"/>
          </w:tcPr>
          <w:p w14:paraId="15AC4435" w14:textId="77777777" w:rsidR="00BD5C43" w:rsidRDefault="00BD5C43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DAEEF3" w:themeFill="accent5" w:themeFillTint="33"/>
          </w:tcPr>
          <w:p w14:paraId="346E54AA" w14:textId="7E336B67" w:rsidR="00BD5C43" w:rsidRDefault="00BD5C43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9F6D646" w14:textId="02AE3F2C" w:rsidR="00BD5C43" w:rsidRDefault="00BD5C43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2</w:t>
            </w: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8€</w:t>
            </w:r>
          </w:p>
        </w:tc>
        <w:tc>
          <w:tcPr>
            <w:tcW w:w="1145" w:type="dxa"/>
          </w:tcPr>
          <w:p w14:paraId="2D86FBA5" w14:textId="71BA27CA" w:rsidR="00BD5C43" w:rsidRDefault="00BD5C43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C6D9F1" w:themeFill="text2" w:themeFillTint="33"/>
          </w:tcPr>
          <w:p w14:paraId="7AD07D37" w14:textId="77777777" w:rsidR="00BD5C43" w:rsidRDefault="00BD5C43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7B4155" w14:paraId="142C9DC4" w14:textId="77777777" w:rsidTr="007B4155">
        <w:trPr>
          <w:trHeight w:val="419"/>
        </w:trPr>
        <w:tc>
          <w:tcPr>
            <w:tcW w:w="1829" w:type="dxa"/>
          </w:tcPr>
          <w:p w14:paraId="291A8B22" w14:textId="64ABC03C" w:rsidR="007B4155" w:rsidRDefault="007B4155" w:rsidP="005B174D">
            <w:pPr>
              <w:pStyle w:val="NormalWeb"/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Tente ou van </w:t>
            </w:r>
            <w:r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(selon la saison)</w:t>
            </w:r>
          </w:p>
        </w:tc>
        <w:tc>
          <w:tcPr>
            <w:tcW w:w="1507" w:type="dxa"/>
          </w:tcPr>
          <w:p w14:paraId="7A585384" w14:textId="4217ECFE" w:rsidR="007B4155" w:rsidRDefault="007B4155" w:rsidP="005B174D">
            <w:pPr>
              <w:ind w:right="31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6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>3</w:t>
            </w: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349" w:type="dxa"/>
          </w:tcPr>
          <w:p w14:paraId="2988E9B0" w14:textId="77777777" w:rsidR="007B4155" w:rsidRDefault="007B4155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DBE5F1" w:themeFill="accent1" w:themeFillTint="33"/>
          </w:tcPr>
          <w:p w14:paraId="0479CCCC" w14:textId="77777777" w:rsidR="007B4155" w:rsidRDefault="007B4155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DAEEF3" w:themeFill="accent5" w:themeFillTint="33"/>
          </w:tcPr>
          <w:p w14:paraId="4FB26901" w14:textId="77777777" w:rsidR="007B4155" w:rsidRDefault="007B4155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A731C5D" w14:textId="2F9EB166" w:rsidR="007B4155" w:rsidRDefault="00502DFA" w:rsidP="005B174D">
            <w:pPr>
              <w:ind w:right="-106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2</w:t>
            </w: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8€</w:t>
            </w:r>
          </w:p>
        </w:tc>
        <w:tc>
          <w:tcPr>
            <w:tcW w:w="1145" w:type="dxa"/>
          </w:tcPr>
          <w:p w14:paraId="7D13DCD2" w14:textId="77777777" w:rsidR="007B4155" w:rsidRDefault="007B4155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C6D9F1" w:themeFill="text2" w:themeFillTint="33"/>
          </w:tcPr>
          <w:p w14:paraId="7E0B579A" w14:textId="77777777" w:rsidR="007B4155" w:rsidRDefault="007B4155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</w:tbl>
    <w:p w14:paraId="20A2D67D" w14:textId="21BC9332" w:rsidR="00D0263B" w:rsidRPr="007B0FE0" w:rsidRDefault="00D0263B" w:rsidP="007B4155">
      <w:pPr>
        <w:spacing w:after="0"/>
        <w:ind w:hanging="284"/>
        <w:rPr>
          <w:b/>
          <w:color w:val="1F497D" w:themeColor="text2"/>
        </w:rPr>
      </w:pPr>
      <w:r w:rsidRPr="005A5CEE">
        <w:rPr>
          <w:bCs/>
          <w:color w:val="1F497D" w:themeColor="text2"/>
          <w:u w:val="single"/>
        </w:rPr>
        <w:t>Non inclus</w:t>
      </w:r>
      <w:r w:rsidRPr="005A5CEE">
        <w:rPr>
          <w:bCs/>
          <w:color w:val="1F497D" w:themeColor="text2"/>
        </w:rPr>
        <w:t> :</w:t>
      </w:r>
      <w:r w:rsidRPr="007B0FE0">
        <w:rPr>
          <w:b/>
          <w:color w:val="1F497D" w:themeColor="text2"/>
        </w:rPr>
        <w:t xml:space="preserve"> </w:t>
      </w:r>
      <w:r w:rsidR="005A5CEE">
        <w:rPr>
          <w:b/>
          <w:color w:val="1F497D" w:themeColor="text2"/>
        </w:rPr>
        <w:t>S</w:t>
      </w:r>
      <w:r w:rsidRPr="007B0FE0">
        <w:rPr>
          <w:b/>
          <w:color w:val="1F497D" w:themeColor="text2"/>
        </w:rPr>
        <w:t>erviettes de toilette et taxe de séjour (0.74€/jour)</w:t>
      </w:r>
    </w:p>
    <w:p w14:paraId="68B0A49B" w14:textId="335A0AE6" w:rsidR="0086211C" w:rsidRPr="007B0FE0" w:rsidRDefault="005A5CEE" w:rsidP="007B4155">
      <w:pPr>
        <w:spacing w:after="0"/>
        <w:ind w:hanging="284"/>
        <w:rPr>
          <w:b/>
          <w:color w:val="1F497D" w:themeColor="text2"/>
        </w:rPr>
      </w:pPr>
      <w:r w:rsidRPr="005A5CEE">
        <w:rPr>
          <w:bCs/>
          <w:color w:val="1F497D" w:themeColor="text2"/>
          <w:u w:val="single"/>
        </w:rPr>
        <w:t>Les repas</w:t>
      </w:r>
      <w:r w:rsidRPr="005A5CEE">
        <w:rPr>
          <w:bCs/>
          <w:color w:val="1F497D" w:themeColor="text2"/>
        </w:rPr>
        <w:t> :</w:t>
      </w:r>
      <w:r>
        <w:rPr>
          <w:b/>
          <w:color w:val="1F497D" w:themeColor="text2"/>
        </w:rPr>
        <w:t xml:space="preserve"> </w:t>
      </w:r>
      <w:r w:rsidR="0086211C" w:rsidRPr="007B0FE0">
        <w:rPr>
          <w:b/>
          <w:color w:val="1F497D" w:themeColor="text2"/>
        </w:rPr>
        <w:t>Cuisine variée incluant des produits locaux, de saison et au maximum bio</w:t>
      </w:r>
    </w:p>
    <w:p w14:paraId="564BA42F" w14:textId="72AB5EA0" w:rsidR="00564237" w:rsidRPr="002924DD" w:rsidRDefault="00D0263B" w:rsidP="007B4155">
      <w:pPr>
        <w:spacing w:after="0"/>
        <w:ind w:hanging="284"/>
        <w:rPr>
          <w:bCs/>
          <w:i/>
          <w:iCs/>
          <w:color w:val="1F497D" w:themeColor="text2"/>
        </w:rPr>
      </w:pPr>
      <w:r w:rsidRPr="005A5CEE">
        <w:rPr>
          <w:bCs/>
          <w:color w:val="1F497D" w:themeColor="text2"/>
          <w:u w:val="single"/>
        </w:rPr>
        <w:t>Supplément</w:t>
      </w:r>
      <w:r w:rsidR="0086211C" w:rsidRPr="005A5CEE">
        <w:rPr>
          <w:bCs/>
          <w:color w:val="1F497D" w:themeColor="text2"/>
          <w:u w:val="single"/>
        </w:rPr>
        <w:t> </w:t>
      </w:r>
      <w:r w:rsidR="0086211C" w:rsidRPr="005A5CEE">
        <w:rPr>
          <w:b/>
          <w:color w:val="1F497D" w:themeColor="text2"/>
        </w:rPr>
        <w:t>:</w:t>
      </w:r>
      <w:r w:rsidR="00406EF9">
        <w:rPr>
          <w:b/>
          <w:color w:val="1F497D" w:themeColor="text2"/>
        </w:rPr>
        <w:t xml:space="preserve"> </w:t>
      </w:r>
      <w:r w:rsidR="00FB6113">
        <w:rPr>
          <w:b/>
          <w:color w:val="1F497D" w:themeColor="text2"/>
        </w:rPr>
        <w:t>C</w:t>
      </w:r>
      <w:r w:rsidR="00406EF9" w:rsidRPr="005A5CEE">
        <w:rPr>
          <w:b/>
          <w:color w:val="1F497D" w:themeColor="text2"/>
        </w:rPr>
        <w:t>ocher la case de votre choix ou signaler dans commentaires</w:t>
      </w:r>
    </w:p>
    <w:tbl>
      <w:tblPr>
        <w:tblW w:w="1152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1031"/>
      </w:tblGrid>
      <w:tr w:rsidR="00406EF9" w:rsidRPr="007B0FE0" w14:paraId="4E9C97C0" w14:textId="77777777" w:rsidTr="007B4155">
        <w:trPr>
          <w:trHeight w:val="349"/>
          <w:jc w:val="center"/>
        </w:trPr>
        <w:tc>
          <w:tcPr>
            <w:tcW w:w="492" w:type="dxa"/>
            <w:shd w:val="clear" w:color="auto" w:fill="DAEEF3" w:themeFill="accent5" w:themeFillTint="33"/>
            <w:vAlign w:val="center"/>
            <w:hideMark/>
          </w:tcPr>
          <w:p w14:paraId="10EFFB0B" w14:textId="13A1E843" w:rsidR="00406EF9" w:rsidRPr="00406EF9" w:rsidRDefault="00406EF9" w:rsidP="0029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11031" w:type="dxa"/>
            <w:vAlign w:val="center"/>
            <w:hideMark/>
          </w:tcPr>
          <w:p w14:paraId="617E8AB8" w14:textId="45CEB619" w:rsidR="00406EF9" w:rsidRPr="009F27D3" w:rsidRDefault="00406EF9" w:rsidP="002924DD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1F497D" w:themeColor="text2"/>
                <w:lang w:eastAsia="fr-FR"/>
              </w:rPr>
            </w:pPr>
            <w:r w:rsidRPr="00FB6113">
              <w:rPr>
                <w:b/>
                <w:color w:val="1F497D" w:themeColor="text2"/>
              </w:rPr>
              <w:t>Serviette de toilette :</w:t>
            </w:r>
            <w:r w:rsidRPr="009F27D3">
              <w:rPr>
                <w:bCs/>
                <w:color w:val="1F497D" w:themeColor="text2"/>
              </w:rPr>
              <w:t xml:space="preserve"> + 5 € </w:t>
            </w:r>
            <w:r w:rsidR="009F27D3" w:rsidRPr="009F27D3">
              <w:rPr>
                <w:bCs/>
                <w:color w:val="1F497D" w:themeColor="text2"/>
              </w:rPr>
              <w:t>pour toute la durée du séjour</w:t>
            </w:r>
          </w:p>
        </w:tc>
      </w:tr>
      <w:tr w:rsidR="007B4155" w:rsidRPr="007B0FE0" w14:paraId="6BE44406" w14:textId="77777777" w:rsidTr="007B4155">
        <w:trPr>
          <w:trHeight w:val="280"/>
          <w:jc w:val="center"/>
        </w:trPr>
        <w:tc>
          <w:tcPr>
            <w:tcW w:w="492" w:type="dxa"/>
            <w:shd w:val="clear" w:color="auto" w:fill="DAEEF3" w:themeFill="accent5" w:themeFillTint="33"/>
            <w:vAlign w:val="center"/>
          </w:tcPr>
          <w:p w14:paraId="42E634A9" w14:textId="77777777" w:rsidR="007B4155" w:rsidRPr="00406EF9" w:rsidRDefault="007B4155" w:rsidP="007B4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11031" w:type="dxa"/>
            <w:vAlign w:val="center"/>
          </w:tcPr>
          <w:p w14:paraId="147F1F66" w14:textId="3E8AE9D2" w:rsidR="007B4155" w:rsidRPr="007B4155" w:rsidRDefault="007B4155" w:rsidP="007B4155">
            <w:pPr>
              <w:rPr>
                <w:b/>
                <w:color w:val="1F497D" w:themeColor="text2"/>
              </w:rPr>
            </w:pPr>
            <w:r w:rsidRPr="007B4155">
              <w:rPr>
                <w:b/>
                <w:color w:val="1F497D" w:themeColor="text2"/>
              </w:rPr>
              <w:t>Je suis végétarien(ne)</w:t>
            </w:r>
            <w:r w:rsidRPr="007B4155">
              <w:rPr>
                <w:b/>
              </w:rPr>
              <w:t xml:space="preserve"> </w:t>
            </w:r>
          </w:p>
        </w:tc>
      </w:tr>
      <w:tr w:rsidR="007B4155" w:rsidRPr="007B0FE0" w14:paraId="4A4C2332" w14:textId="77777777" w:rsidTr="007B4155">
        <w:trPr>
          <w:trHeight w:val="696"/>
          <w:jc w:val="center"/>
        </w:trPr>
        <w:tc>
          <w:tcPr>
            <w:tcW w:w="492" w:type="dxa"/>
            <w:shd w:val="clear" w:color="auto" w:fill="DAEEF3" w:themeFill="accent5" w:themeFillTint="33"/>
            <w:vAlign w:val="center"/>
          </w:tcPr>
          <w:p w14:paraId="685042B4" w14:textId="77777777" w:rsidR="007B4155" w:rsidRPr="00406EF9" w:rsidRDefault="007B4155" w:rsidP="007B4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11031" w:type="dxa"/>
            <w:vAlign w:val="center"/>
          </w:tcPr>
          <w:p w14:paraId="6A1BDF23" w14:textId="06A1FEDB" w:rsidR="007B4155" w:rsidRPr="009F27D3" w:rsidRDefault="007B4155" w:rsidP="007B4155">
            <w:pPr>
              <w:rPr>
                <w:bCs/>
                <w:color w:val="1F497D" w:themeColor="text2"/>
              </w:rPr>
            </w:pPr>
            <w:r w:rsidRPr="00FB6113">
              <w:rPr>
                <w:b/>
                <w:color w:val="1F497D" w:themeColor="text2"/>
              </w:rPr>
              <w:t>Allergies alimentaires </w:t>
            </w:r>
            <w:r w:rsidRPr="009F27D3">
              <w:rPr>
                <w:bCs/>
                <w:color w:val="1F497D" w:themeColor="text2"/>
              </w:rPr>
              <w:t xml:space="preserve"> (supplément possible demandé</w:t>
            </w:r>
            <w:r w:rsidRPr="005970E3">
              <w:rPr>
                <w:bCs/>
                <w:i/>
                <w:color w:val="1F497D" w:themeColor="text2"/>
              </w:rPr>
              <w:t xml:space="preserve">). </w:t>
            </w:r>
            <w:r w:rsidRPr="005970E3">
              <w:rPr>
                <w:i/>
                <w:color w:val="1F497D" w:themeColor="text2"/>
              </w:rPr>
              <w:t>Pour soulager le travail des cuisinières, merci de mentionner</w:t>
            </w:r>
            <w:r>
              <w:rPr>
                <w:i/>
                <w:color w:val="1F497D" w:themeColor="text2"/>
              </w:rPr>
              <w:t xml:space="preserve"> dans </w:t>
            </w:r>
            <w:r w:rsidRPr="00701944">
              <w:rPr>
                <w:rFonts w:cstheme="minorHAnsi"/>
                <w:color w:val="1F497D" w:themeColor="text2"/>
              </w:rPr>
              <w:t>« commentaires »</w:t>
            </w:r>
            <w:r w:rsidRPr="005970E3">
              <w:rPr>
                <w:i/>
                <w:color w:val="1F497D" w:themeColor="text2"/>
              </w:rPr>
              <w:t xml:space="preserve"> uniquement vos allergies et non un régime de confort sachant que la cuisine est variée et saine</w:t>
            </w:r>
            <w:r>
              <w:rPr>
                <w:i/>
                <w:color w:val="1F497D" w:themeColor="text2"/>
              </w:rPr>
              <w:t>.</w:t>
            </w:r>
          </w:p>
        </w:tc>
      </w:tr>
      <w:tr w:rsidR="007B4155" w:rsidRPr="007B0FE0" w14:paraId="2C3325B9" w14:textId="77777777" w:rsidTr="00EF7783">
        <w:trPr>
          <w:trHeight w:val="1927"/>
          <w:jc w:val="center"/>
        </w:trPr>
        <w:tc>
          <w:tcPr>
            <w:tcW w:w="492" w:type="dxa"/>
            <w:shd w:val="clear" w:color="auto" w:fill="DAEEF3" w:themeFill="accent5" w:themeFillTint="33"/>
            <w:vAlign w:val="center"/>
          </w:tcPr>
          <w:p w14:paraId="119A36F0" w14:textId="77777777" w:rsidR="007B4155" w:rsidRPr="00406EF9" w:rsidRDefault="007B4155" w:rsidP="007B4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11031" w:type="dxa"/>
            <w:vAlign w:val="center"/>
          </w:tcPr>
          <w:p w14:paraId="0655AA43" w14:textId="4B004D7F" w:rsidR="007B4155" w:rsidRDefault="007B4155" w:rsidP="007B4155">
            <w:pPr>
              <w:spacing w:line="240" w:lineRule="auto"/>
              <w:rPr>
                <w:b/>
                <w:color w:val="1F497D" w:themeColor="text2"/>
                <w:sz w:val="24"/>
                <w:szCs w:val="24"/>
              </w:rPr>
            </w:pPr>
            <w:r w:rsidRPr="00701944">
              <w:rPr>
                <w:b/>
                <w:color w:val="1F497D" w:themeColor="text2"/>
                <w:sz w:val="24"/>
                <w:szCs w:val="24"/>
              </w:rPr>
              <w:t xml:space="preserve">COMMENTAIRES : </w:t>
            </w:r>
          </w:p>
          <w:p w14:paraId="643A509B" w14:textId="568333BC" w:rsidR="007B4155" w:rsidRPr="00701944" w:rsidRDefault="007B4155" w:rsidP="007B4155">
            <w:pPr>
              <w:spacing w:line="240" w:lineRule="auto"/>
              <w:rPr>
                <w:bCs/>
                <w:color w:val="1F497D" w:themeColor="text2"/>
                <w:sz w:val="24"/>
                <w:szCs w:val="24"/>
              </w:rPr>
            </w:pPr>
          </w:p>
        </w:tc>
      </w:tr>
    </w:tbl>
    <w:p w14:paraId="2B67A9F8" w14:textId="79D2B3D6" w:rsidR="00701944" w:rsidRDefault="00701944" w:rsidP="00701944">
      <w:pPr>
        <w:shd w:val="clear" w:color="auto" w:fill="DBE5F1" w:themeFill="accent1" w:themeFillTint="33"/>
        <w:ind w:right="-166"/>
        <w:rPr>
          <w:b/>
          <w:color w:val="1F497D" w:themeColor="text2"/>
          <w:sz w:val="28"/>
          <w:szCs w:val="28"/>
        </w:rPr>
      </w:pPr>
    </w:p>
    <w:sectPr w:rsidR="00701944" w:rsidSect="00701944">
      <w:pgSz w:w="11906" w:h="16838"/>
      <w:pgMar w:top="230" w:right="720" w:bottom="38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953"/>
    <w:multiLevelType w:val="hybridMultilevel"/>
    <w:tmpl w:val="C980B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0A16"/>
    <w:multiLevelType w:val="hybridMultilevel"/>
    <w:tmpl w:val="3788B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6A51"/>
    <w:multiLevelType w:val="hybridMultilevel"/>
    <w:tmpl w:val="0A523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20C14"/>
    <w:multiLevelType w:val="hybridMultilevel"/>
    <w:tmpl w:val="9A2045D0"/>
    <w:lvl w:ilvl="0" w:tplc="9B70B2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12877">
    <w:abstractNumId w:val="3"/>
  </w:num>
  <w:num w:numId="2" w16cid:durableId="1257252512">
    <w:abstractNumId w:val="0"/>
  </w:num>
  <w:num w:numId="3" w16cid:durableId="1503819540">
    <w:abstractNumId w:val="2"/>
  </w:num>
  <w:num w:numId="4" w16cid:durableId="19157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C"/>
    <w:rsid w:val="000A3DEC"/>
    <w:rsid w:val="000D46DA"/>
    <w:rsid w:val="00114A98"/>
    <w:rsid w:val="00122AE1"/>
    <w:rsid w:val="00231F3A"/>
    <w:rsid w:val="00283027"/>
    <w:rsid w:val="00284F3A"/>
    <w:rsid w:val="002924DD"/>
    <w:rsid w:val="00345DC8"/>
    <w:rsid w:val="00375F06"/>
    <w:rsid w:val="00406EF9"/>
    <w:rsid w:val="00410B92"/>
    <w:rsid w:val="00445B6D"/>
    <w:rsid w:val="004466DD"/>
    <w:rsid w:val="0046713C"/>
    <w:rsid w:val="004E22B4"/>
    <w:rsid w:val="00502DFA"/>
    <w:rsid w:val="00516B94"/>
    <w:rsid w:val="00556E76"/>
    <w:rsid w:val="00564237"/>
    <w:rsid w:val="00595694"/>
    <w:rsid w:val="005970E3"/>
    <w:rsid w:val="005A5CEE"/>
    <w:rsid w:val="005B174D"/>
    <w:rsid w:val="005B49D4"/>
    <w:rsid w:val="005C44F0"/>
    <w:rsid w:val="00645767"/>
    <w:rsid w:val="0067196F"/>
    <w:rsid w:val="006E322C"/>
    <w:rsid w:val="00701944"/>
    <w:rsid w:val="00780D90"/>
    <w:rsid w:val="007B0FE0"/>
    <w:rsid w:val="007B4155"/>
    <w:rsid w:val="007D15D1"/>
    <w:rsid w:val="007F356F"/>
    <w:rsid w:val="00827E71"/>
    <w:rsid w:val="0084655A"/>
    <w:rsid w:val="0086211C"/>
    <w:rsid w:val="008A1C0E"/>
    <w:rsid w:val="008D53EB"/>
    <w:rsid w:val="008F4650"/>
    <w:rsid w:val="00993F22"/>
    <w:rsid w:val="0099576E"/>
    <w:rsid w:val="009A1F54"/>
    <w:rsid w:val="009A5AF7"/>
    <w:rsid w:val="009B21DA"/>
    <w:rsid w:val="009F27D3"/>
    <w:rsid w:val="00A96360"/>
    <w:rsid w:val="00B2322F"/>
    <w:rsid w:val="00BC4993"/>
    <w:rsid w:val="00BC5420"/>
    <w:rsid w:val="00BD5C43"/>
    <w:rsid w:val="00C339F9"/>
    <w:rsid w:val="00C34315"/>
    <w:rsid w:val="00C631FD"/>
    <w:rsid w:val="00C66010"/>
    <w:rsid w:val="00C86DC0"/>
    <w:rsid w:val="00CD30ED"/>
    <w:rsid w:val="00CE6732"/>
    <w:rsid w:val="00D0263B"/>
    <w:rsid w:val="00D66C76"/>
    <w:rsid w:val="00DD7F61"/>
    <w:rsid w:val="00E05B0D"/>
    <w:rsid w:val="00E256E7"/>
    <w:rsid w:val="00E37D34"/>
    <w:rsid w:val="00E610DD"/>
    <w:rsid w:val="00E976B8"/>
    <w:rsid w:val="00EF571A"/>
    <w:rsid w:val="00EF7783"/>
    <w:rsid w:val="00F63A61"/>
    <w:rsid w:val="00FB6113"/>
    <w:rsid w:val="00FD0C9C"/>
    <w:rsid w:val="00FD560B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ADB9"/>
  <w15:docId w15:val="{93B24530-5282-724E-A9AD-CF26FA6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C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2C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B611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lime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3</cp:revision>
  <cp:lastPrinted>2024-11-27T11:52:00Z</cp:lastPrinted>
  <dcterms:created xsi:type="dcterms:W3CDTF">2025-11-08T15:32:00Z</dcterms:created>
  <dcterms:modified xsi:type="dcterms:W3CDTF">2025-11-08T15:33:00Z</dcterms:modified>
</cp:coreProperties>
</file>